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69" w:rsidRDefault="00444369" w:rsidP="00444369">
      <w:pPr>
        <w:jc w:val="center"/>
        <w:rPr>
          <w:rFonts w:ascii="Arial" w:hAnsi="Arial" w:cs="Arial"/>
          <w:noProof/>
        </w:rPr>
      </w:pPr>
      <w:r w:rsidRPr="00444369">
        <w:rPr>
          <w:rFonts w:ascii="Arial" w:hAnsi="Arial" w:cs="Arial"/>
          <w:noProof/>
        </w:rPr>
        <w:t>Query Instructions</w:t>
      </w:r>
    </w:p>
    <w:p w:rsidR="00444369" w:rsidRDefault="00444369" w:rsidP="00444369">
      <w:pPr>
        <w:jc w:val="center"/>
        <w:rPr>
          <w:rFonts w:ascii="Arial" w:hAnsi="Arial" w:cs="Arial"/>
          <w:noProof/>
        </w:rPr>
      </w:pPr>
    </w:p>
    <w:p w:rsidR="00444369" w:rsidRPr="00444369" w:rsidRDefault="00444369" w:rsidP="00444369">
      <w:pPr>
        <w:jc w:val="center"/>
        <w:rPr>
          <w:rFonts w:ascii="Arial" w:hAnsi="Arial" w:cs="Arial"/>
          <w:noProof/>
        </w:rPr>
      </w:pPr>
    </w:p>
    <w:p w:rsidR="00D612CF" w:rsidRDefault="00444369">
      <w:r>
        <w:rPr>
          <w:noProof/>
        </w:rPr>
        <w:drawing>
          <wp:inline distT="0" distB="0" distL="0" distR="0" wp14:anchorId="23678DE5" wp14:editId="56BB3EA4">
            <wp:extent cx="5486400" cy="277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770505"/>
                    </a:xfrm>
                    <a:prstGeom prst="rect">
                      <a:avLst/>
                    </a:prstGeom>
                  </pic:spPr>
                </pic:pic>
              </a:graphicData>
            </a:graphic>
          </wp:inline>
        </w:drawing>
      </w:r>
    </w:p>
    <w:p w:rsidR="00444369" w:rsidRPr="00444369" w:rsidRDefault="00444369" w:rsidP="00444369">
      <w:pPr>
        <w:rPr>
          <w:rFonts w:ascii="Arial" w:hAnsi="Arial" w:cs="Arial"/>
        </w:rPr>
      </w:pPr>
      <w:r w:rsidRPr="00444369">
        <w:rPr>
          <w:rFonts w:ascii="Arial" w:hAnsi="Arial" w:cs="Arial"/>
        </w:rPr>
        <w:t xml:space="preserve">Buttons </w:t>
      </w:r>
    </w:p>
    <w:p w:rsidR="00444369" w:rsidRPr="00444369" w:rsidRDefault="00444369" w:rsidP="00444369">
      <w:pPr>
        <w:rPr>
          <w:rFonts w:ascii="Arial" w:hAnsi="Arial" w:cs="Arial"/>
        </w:rPr>
      </w:pPr>
      <w:r w:rsidRPr="00444369">
        <w:rPr>
          <w:rFonts w:ascii="Arial" w:hAnsi="Arial" w:cs="Arial"/>
        </w:rPr>
        <w:t xml:space="preserve">a) Run Query – Searches the SDR data based upon the criteria that you supplied. Results are limited to 1500 records. </w:t>
      </w:r>
    </w:p>
    <w:p w:rsidR="00444369" w:rsidRPr="00444369" w:rsidRDefault="00444369" w:rsidP="00444369">
      <w:pPr>
        <w:rPr>
          <w:rFonts w:ascii="Arial" w:hAnsi="Arial" w:cs="Arial"/>
        </w:rPr>
      </w:pPr>
      <w:r w:rsidRPr="00444369">
        <w:rPr>
          <w:rFonts w:ascii="Arial" w:hAnsi="Arial" w:cs="Arial"/>
        </w:rPr>
        <w:t xml:space="preserve">b) Clear Query Criteria – Clears all criteria from the query form. </w:t>
      </w:r>
    </w:p>
    <w:p w:rsidR="00444369" w:rsidRPr="00444369" w:rsidRDefault="00444369" w:rsidP="00444369">
      <w:pPr>
        <w:rPr>
          <w:rFonts w:ascii="Arial" w:hAnsi="Arial" w:cs="Arial"/>
        </w:rPr>
      </w:pPr>
      <w:r w:rsidRPr="00444369">
        <w:rPr>
          <w:rFonts w:ascii="Arial" w:hAnsi="Arial" w:cs="Arial"/>
        </w:rPr>
        <w:t xml:space="preserve">c) Return to the Main Menu – Returns you to the main menu of the SDR application. </w:t>
      </w:r>
    </w:p>
    <w:p w:rsidR="00444369" w:rsidRPr="00444369" w:rsidRDefault="00444369" w:rsidP="00444369">
      <w:pPr>
        <w:rPr>
          <w:rFonts w:ascii="Arial" w:hAnsi="Arial" w:cs="Arial"/>
        </w:rPr>
      </w:pPr>
      <w:r w:rsidRPr="00444369">
        <w:rPr>
          <w:rFonts w:ascii="Arial" w:hAnsi="Arial" w:cs="Arial"/>
        </w:rPr>
        <w:t>Lookup Table</w:t>
      </w:r>
    </w:p>
    <w:p w:rsidR="00444369" w:rsidRPr="00444369" w:rsidRDefault="00444369" w:rsidP="00444369">
      <w:pPr>
        <w:rPr>
          <w:rFonts w:ascii="Arial" w:hAnsi="Arial" w:cs="Arial"/>
        </w:rPr>
      </w:pPr>
      <w:r w:rsidRPr="00444369">
        <w:rPr>
          <w:rFonts w:ascii="Arial" w:hAnsi="Arial" w:cs="Arial"/>
        </w:rPr>
        <w:t>When you see the</w:t>
      </w:r>
      <w:r w:rsidRPr="00444369">
        <w:rPr>
          <w:rFonts w:ascii="Arial" w:hAnsi="Arial" w:cs="Arial"/>
        </w:rPr>
        <w:t xml:space="preserve"> </w:t>
      </w:r>
      <w:r w:rsidRPr="00444369">
        <w:rPr>
          <w:rFonts w:ascii="Arial" w:hAnsi="Arial" w:cs="Arial"/>
          <w:noProof/>
        </w:rPr>
        <w:drawing>
          <wp:inline distT="0" distB="0" distL="0" distR="0" wp14:anchorId="449C75CF" wp14:editId="3CB609F1">
            <wp:extent cx="161905" cy="13333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05" cy="133333"/>
                    </a:xfrm>
                    <a:prstGeom prst="rect">
                      <a:avLst/>
                    </a:prstGeom>
                  </pic:spPr>
                </pic:pic>
              </a:graphicData>
            </a:graphic>
          </wp:inline>
        </w:drawing>
      </w:r>
      <w:r w:rsidRPr="00444369">
        <w:rPr>
          <w:rFonts w:ascii="Arial" w:hAnsi="Arial" w:cs="Arial"/>
        </w:rPr>
        <w:t xml:space="preserve"> icon, this indicates that there is a lookup </w:t>
      </w:r>
      <w:r w:rsidRPr="00444369">
        <w:rPr>
          <w:rFonts w:ascii="Arial" w:hAnsi="Arial" w:cs="Arial"/>
        </w:rPr>
        <w:t xml:space="preserve">table </w:t>
      </w:r>
      <w:r w:rsidRPr="00444369">
        <w:rPr>
          <w:rFonts w:ascii="Arial" w:hAnsi="Arial" w:cs="Arial"/>
        </w:rPr>
        <w:t xml:space="preserve">available to assist you in filling out the associated field. If you click </w:t>
      </w:r>
      <w:r w:rsidRPr="00444369">
        <w:rPr>
          <w:rFonts w:ascii="Arial" w:hAnsi="Arial" w:cs="Arial"/>
          <w:noProof/>
        </w:rPr>
        <w:drawing>
          <wp:inline distT="0" distB="0" distL="0" distR="0" wp14:anchorId="7E1CFF06" wp14:editId="767C31EB">
            <wp:extent cx="161905" cy="13333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05" cy="133333"/>
                    </a:xfrm>
                    <a:prstGeom prst="rect">
                      <a:avLst/>
                    </a:prstGeom>
                  </pic:spPr>
                </pic:pic>
              </a:graphicData>
            </a:graphic>
          </wp:inline>
        </w:drawing>
      </w:r>
      <w:r w:rsidRPr="00444369">
        <w:rPr>
          <w:rFonts w:ascii="Arial" w:hAnsi="Arial" w:cs="Arial"/>
        </w:rPr>
        <w:t xml:space="preserve"> </w:t>
      </w:r>
      <w:r w:rsidRPr="00444369">
        <w:rPr>
          <w:rFonts w:ascii="Arial" w:hAnsi="Arial" w:cs="Arial"/>
        </w:rPr>
        <w:t xml:space="preserve"> icon, within a few seconds a window will show up with a list of values that you may choose. The search box at the top will allow you to filter the list based upon the text that you enter into it (ex. If you type ‘112’ only JASC codes with 112 anywhere in them would be listed). Once you have chosen a value click the Select button to populate the value into the related field. Clicking the Cancel button will close the lookup without modifying the value in the associated field. </w:t>
      </w:r>
    </w:p>
    <w:p w:rsidR="00444369" w:rsidRPr="00444369" w:rsidRDefault="00444369" w:rsidP="00444369">
      <w:pPr>
        <w:rPr>
          <w:rFonts w:ascii="Arial" w:hAnsi="Arial" w:cs="Arial"/>
        </w:rPr>
      </w:pPr>
    </w:p>
    <w:p w:rsidR="00444369" w:rsidRPr="00444369" w:rsidRDefault="00444369" w:rsidP="00444369">
      <w:pPr>
        <w:rPr>
          <w:rFonts w:ascii="Arial" w:hAnsi="Arial" w:cs="Arial"/>
        </w:rPr>
      </w:pPr>
    </w:p>
    <w:p w:rsidR="00444369" w:rsidRPr="00444369" w:rsidRDefault="00444369" w:rsidP="00444369">
      <w:pPr>
        <w:rPr>
          <w:rFonts w:ascii="Arial" w:hAnsi="Arial" w:cs="Arial"/>
        </w:rPr>
      </w:pPr>
    </w:p>
    <w:p w:rsidR="00444369" w:rsidRPr="00444369" w:rsidRDefault="00444369" w:rsidP="00444369">
      <w:pPr>
        <w:rPr>
          <w:rFonts w:ascii="Arial" w:hAnsi="Arial" w:cs="Arial"/>
        </w:rPr>
      </w:pPr>
      <w:r w:rsidRPr="00444369">
        <w:rPr>
          <w:rFonts w:ascii="Arial" w:hAnsi="Arial" w:cs="Arial"/>
        </w:rPr>
        <w:t xml:space="preserve">Query Criteria </w:t>
      </w:r>
    </w:p>
    <w:p w:rsidR="00444369" w:rsidRPr="00444369" w:rsidRDefault="00444369" w:rsidP="00444369">
      <w:pPr>
        <w:rPr>
          <w:rFonts w:ascii="Arial" w:hAnsi="Arial" w:cs="Arial"/>
        </w:rPr>
      </w:pPr>
      <w:r w:rsidRPr="00444369">
        <w:rPr>
          <w:rFonts w:ascii="Arial" w:hAnsi="Arial" w:cs="Arial"/>
          <w:noProof/>
        </w:rPr>
        <w:drawing>
          <wp:inline distT="0" distB="0" distL="0" distR="0">
            <wp:extent cx="5486400" cy="22842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84275"/>
                    </a:xfrm>
                    <a:prstGeom prst="rect">
                      <a:avLst/>
                    </a:prstGeom>
                    <a:noFill/>
                    <a:ln>
                      <a:noFill/>
                    </a:ln>
                  </pic:spPr>
                </pic:pic>
              </a:graphicData>
            </a:graphic>
          </wp:inline>
        </w:drawing>
      </w:r>
    </w:p>
    <w:p w:rsidR="00444369" w:rsidRPr="00444369" w:rsidRDefault="00444369" w:rsidP="00444369">
      <w:pPr>
        <w:rPr>
          <w:rFonts w:ascii="Arial" w:hAnsi="Arial" w:cs="Arial"/>
        </w:rPr>
      </w:pPr>
    </w:p>
    <w:p w:rsidR="00444369" w:rsidRPr="00444369" w:rsidRDefault="00444369" w:rsidP="00444369">
      <w:pPr>
        <w:rPr>
          <w:rFonts w:ascii="Arial" w:hAnsi="Arial" w:cs="Arial"/>
        </w:rPr>
      </w:pPr>
      <w:r w:rsidRPr="00444369">
        <w:rPr>
          <w:rFonts w:ascii="Arial" w:hAnsi="Arial" w:cs="Arial"/>
        </w:rPr>
        <w:t xml:space="preserve">To find the status of a submission you may search by Operator Control #. Only </w:t>
      </w:r>
      <w:r w:rsidR="00772EBB">
        <w:rPr>
          <w:rFonts w:ascii="Arial" w:hAnsi="Arial" w:cs="Arial"/>
        </w:rPr>
        <w:t>processed</w:t>
      </w:r>
      <w:r w:rsidRPr="00444369">
        <w:rPr>
          <w:rFonts w:ascii="Arial" w:hAnsi="Arial" w:cs="Arial"/>
        </w:rPr>
        <w:t xml:space="preserve"> records will be displayed to the public, but by using the operator control number of your submission you will be able to check that we have received your submission successfully. </w:t>
      </w:r>
    </w:p>
    <w:p w:rsidR="00444369" w:rsidRPr="00444369" w:rsidRDefault="00444369" w:rsidP="00444369">
      <w:pPr>
        <w:rPr>
          <w:rFonts w:ascii="Arial" w:hAnsi="Arial" w:cs="Arial"/>
        </w:rPr>
      </w:pPr>
      <w:r w:rsidRPr="00444369">
        <w:rPr>
          <w:rFonts w:ascii="Arial" w:hAnsi="Arial" w:cs="Arial"/>
        </w:rPr>
        <w:t xml:space="preserve">You may query by any combination of the fields under the query criteria section. Unless denoted the search will only match exactly the data entered into the field. You may use the lookups to populate some of the fields by clicking the </w:t>
      </w:r>
      <w:r w:rsidRPr="00444369">
        <w:rPr>
          <w:rFonts w:ascii="Arial" w:hAnsi="Arial" w:cs="Arial"/>
          <w:noProof/>
        </w:rPr>
        <w:drawing>
          <wp:inline distT="0" distB="0" distL="0" distR="0" wp14:anchorId="29D44EB9" wp14:editId="584DC196">
            <wp:extent cx="161905" cy="13333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05" cy="133333"/>
                    </a:xfrm>
                    <a:prstGeom prst="rect">
                      <a:avLst/>
                    </a:prstGeom>
                  </pic:spPr>
                </pic:pic>
              </a:graphicData>
            </a:graphic>
          </wp:inline>
        </w:drawing>
      </w:r>
      <w:r w:rsidRPr="00444369">
        <w:rPr>
          <w:rFonts w:ascii="Arial" w:hAnsi="Arial" w:cs="Arial"/>
        </w:rPr>
        <w:t xml:space="preserve"> </w:t>
      </w:r>
      <w:r w:rsidRPr="00444369">
        <w:rPr>
          <w:rFonts w:ascii="Arial" w:hAnsi="Arial" w:cs="Arial"/>
        </w:rPr>
        <w:t>icon.</w:t>
      </w:r>
    </w:p>
    <w:p w:rsidR="00444369" w:rsidRPr="00444369" w:rsidRDefault="00444369" w:rsidP="00444369">
      <w:pPr>
        <w:rPr>
          <w:rFonts w:ascii="Arial" w:hAnsi="Arial" w:cs="Arial"/>
        </w:rPr>
      </w:pPr>
      <w:r w:rsidRPr="00444369">
        <w:rPr>
          <w:rFonts w:ascii="Arial" w:hAnsi="Arial" w:cs="Arial"/>
        </w:rPr>
        <w:t xml:space="preserve">^ These fields allow the use of the % symbol to indicate a wildcard search. Below are some examples: </w:t>
      </w:r>
    </w:p>
    <w:p w:rsidR="00444369" w:rsidRPr="00772EBB" w:rsidRDefault="00444369" w:rsidP="00772EBB">
      <w:pPr>
        <w:pStyle w:val="ListParagraph"/>
        <w:numPr>
          <w:ilvl w:val="0"/>
          <w:numId w:val="1"/>
        </w:numPr>
        <w:rPr>
          <w:rFonts w:ascii="Arial" w:hAnsi="Arial" w:cs="Arial"/>
        </w:rPr>
      </w:pPr>
      <w:r w:rsidRPr="00772EBB">
        <w:rPr>
          <w:rFonts w:ascii="Arial" w:hAnsi="Arial" w:cs="Arial"/>
        </w:rPr>
        <w:t xml:space="preserve">Exact Match – "craft mod" will only match the exact text "craft mod" </w:t>
      </w:r>
    </w:p>
    <w:p w:rsidR="00444369" w:rsidRPr="00772EBB" w:rsidRDefault="00772EBB" w:rsidP="00772EBB">
      <w:pPr>
        <w:pStyle w:val="ListParagraph"/>
        <w:numPr>
          <w:ilvl w:val="0"/>
          <w:numId w:val="1"/>
        </w:numPr>
        <w:rPr>
          <w:rFonts w:ascii="Arial" w:hAnsi="Arial" w:cs="Arial"/>
        </w:rPr>
      </w:pPr>
      <w:r w:rsidRPr="00772EBB">
        <w:rPr>
          <w:rFonts w:ascii="Arial" w:hAnsi="Arial" w:cs="Arial"/>
        </w:rPr>
        <w:t>S</w:t>
      </w:r>
      <w:r w:rsidR="00444369" w:rsidRPr="00772EBB">
        <w:rPr>
          <w:rFonts w:ascii="Arial" w:hAnsi="Arial" w:cs="Arial"/>
        </w:rPr>
        <w:t xml:space="preserve">ingle Wildcard Match – "craft mod%" would match "craft model" but not "aircraft model" </w:t>
      </w:r>
    </w:p>
    <w:p w:rsidR="00444369" w:rsidRPr="00772EBB" w:rsidRDefault="00444369" w:rsidP="00772EBB">
      <w:pPr>
        <w:pStyle w:val="ListParagraph"/>
        <w:numPr>
          <w:ilvl w:val="0"/>
          <w:numId w:val="1"/>
        </w:numPr>
        <w:rPr>
          <w:rFonts w:ascii="Arial" w:hAnsi="Arial" w:cs="Arial"/>
        </w:rPr>
      </w:pPr>
      <w:r w:rsidRPr="00772EBB">
        <w:rPr>
          <w:rFonts w:ascii="Arial" w:hAnsi="Arial" w:cs="Arial"/>
        </w:rPr>
        <w:t>Multiple Wildcard Match – "%craft mod%" would match any text containing that phrase such as "aircraft model"</w:t>
      </w:r>
    </w:p>
    <w:sectPr w:rsidR="00444369" w:rsidRPr="00772EBB" w:rsidSect="00463E5B">
      <w:headerReference w:type="even" r:id="rId11"/>
      <w:headerReference w:type="default" r:id="rId12"/>
      <w:footerReference w:type="even" r:id="rId13"/>
      <w:footerReference w:type="default" r:id="rId14"/>
      <w:headerReference w:type="first" r:id="rId15"/>
      <w:footerReference w:type="first" r:id="rId16"/>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13" w:rsidRDefault="00C16113" w:rsidP="00444369">
      <w:pPr>
        <w:spacing w:after="0"/>
      </w:pPr>
      <w:r>
        <w:separator/>
      </w:r>
    </w:p>
  </w:endnote>
  <w:endnote w:type="continuationSeparator" w:id="0">
    <w:p w:rsidR="00C16113" w:rsidRDefault="00C16113" w:rsidP="00444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BB" w:rsidRDefault="00772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BB" w:rsidRDefault="00772EBB">
    <w:pPr>
      <w:pStyle w:val="Footer"/>
      <w:jc w:val="center"/>
      <w:rPr>
        <w:color w:val="4F81BD" w:themeColor="accent1"/>
      </w:rPr>
    </w:pPr>
    <w:bookmarkStart w:id="0" w:name="_GoBack"/>
    <w:bookmarkEnd w:id="0"/>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16113">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16113">
      <w:rPr>
        <w:noProof/>
        <w:color w:val="4F81BD" w:themeColor="accent1"/>
      </w:rPr>
      <w:t>1</w:t>
    </w:r>
    <w:r>
      <w:rPr>
        <w:color w:val="4F81BD" w:themeColor="accent1"/>
      </w:rPr>
      <w:fldChar w:fldCharType="end"/>
    </w:r>
  </w:p>
  <w:p w:rsidR="00772EBB" w:rsidRDefault="00772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BB" w:rsidRDefault="00772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13" w:rsidRDefault="00C16113" w:rsidP="00444369">
      <w:pPr>
        <w:spacing w:after="0"/>
      </w:pPr>
      <w:r>
        <w:separator/>
      </w:r>
    </w:p>
  </w:footnote>
  <w:footnote w:type="continuationSeparator" w:id="0">
    <w:p w:rsidR="00C16113" w:rsidRDefault="00C16113" w:rsidP="004443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BB" w:rsidRDefault="0077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69" w:rsidRDefault="00444369">
    <w:pPr>
      <w:pStyle w:val="Header"/>
    </w:pPr>
    <w:sdt>
      <w:sdtPr>
        <w:rPr>
          <w:rFonts w:asciiTheme="majorHAnsi" w:eastAsiaTheme="majorEastAsia" w:hAnsiTheme="majorHAnsi" w:cstheme="majorBidi"/>
          <w:color w:val="4F81BD" w:themeColor="accent1"/>
          <w:sz w:val="32"/>
          <w:szCs w:val="32"/>
        </w:rPr>
        <w:alias w:val="Title"/>
        <w:id w:val="78404852"/>
        <w:placeholder>
          <w:docPart w:val="ABDB331DC6CB4DB1A900CD8F277AC28C"/>
        </w:placeholder>
        <w:dataBinding w:prefixMappings="xmlns:ns0='http://schemas.openxmlformats.org/package/2006/metadata/core-properties' xmlns:ns1='http://purl.org/dc/elements/1.1/'" w:xpath="/ns0:coreProperties[1]/ns1:title[1]" w:storeItemID="{6C3C8BC8-F283-45AE-878A-BAB7291924A1}"/>
        <w:text/>
      </w:sdtPr>
      <w:sdtContent>
        <w:r w:rsidRPr="00444369">
          <w:rPr>
            <w:rFonts w:asciiTheme="majorHAnsi" w:eastAsiaTheme="majorEastAsia" w:hAnsiTheme="majorHAnsi" w:cstheme="majorBidi"/>
            <w:color w:val="4F81BD" w:themeColor="accent1"/>
            <w:sz w:val="32"/>
            <w:szCs w:val="32"/>
          </w:rPr>
          <w:t>Service Difficulty Reporting System (SDRS)</w:t>
        </w:r>
      </w:sdtContent>
    </w:sdt>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0DC7E4159FA84FE783DAF491B8E47940"/>
        </w:placeholder>
        <w:dataBinding w:prefixMappings="xmlns:ns0='http://schemas.microsoft.com/office/2006/coverPageProps'" w:xpath="/ns0:CoverPageProperties[1]/ns0:PublishDate[1]" w:storeItemID="{55AF091B-3C7A-41E3-B477-F2FDAA23CFDA}"/>
        <w:date w:fullDate="2021-10-01T00:00:00Z">
          <w:dateFormat w:val="MMMM d, yyyy"/>
          <w:lid w:val="en-US"/>
          <w:storeMappedDataAs w:val="dateTime"/>
          <w:calendar w:val="gregorian"/>
        </w:date>
      </w:sdtPr>
      <w:sdtContent>
        <w:r>
          <w:rPr>
            <w:rFonts w:asciiTheme="majorHAnsi" w:eastAsiaTheme="majorEastAsia" w:hAnsiTheme="majorHAnsi" w:cstheme="majorBidi"/>
            <w:color w:val="4F81BD" w:themeColor="accent1"/>
          </w:rPr>
          <w:t>October 1, 2021</w:t>
        </w:r>
      </w:sdtContent>
    </w:sdt>
  </w:p>
  <w:p w:rsidR="00444369" w:rsidRDefault="00444369">
    <w:pPr>
      <w:pStyle w:val="Header"/>
    </w:pPr>
  </w:p>
  <w:p w:rsidR="00444369" w:rsidRDefault="00444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BB" w:rsidRDefault="0077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226C0"/>
    <w:multiLevelType w:val="hybridMultilevel"/>
    <w:tmpl w:val="BFDE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69"/>
    <w:rsid w:val="00444369"/>
    <w:rsid w:val="00463E5B"/>
    <w:rsid w:val="00772EBB"/>
    <w:rsid w:val="00AD1DFF"/>
    <w:rsid w:val="00C16113"/>
    <w:rsid w:val="00D6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E4B0"/>
  <w15:chartTrackingRefBased/>
  <w15:docId w15:val="{DF55985E-83EE-42A5-AC48-68D81FD3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69"/>
    <w:pPr>
      <w:tabs>
        <w:tab w:val="center" w:pos="4680"/>
        <w:tab w:val="right" w:pos="9360"/>
      </w:tabs>
      <w:spacing w:after="0"/>
    </w:pPr>
  </w:style>
  <w:style w:type="character" w:customStyle="1" w:styleId="HeaderChar">
    <w:name w:val="Header Char"/>
    <w:basedOn w:val="DefaultParagraphFont"/>
    <w:link w:val="Header"/>
    <w:uiPriority w:val="99"/>
    <w:rsid w:val="00444369"/>
  </w:style>
  <w:style w:type="paragraph" w:styleId="Footer">
    <w:name w:val="footer"/>
    <w:basedOn w:val="Normal"/>
    <w:link w:val="FooterChar"/>
    <w:uiPriority w:val="99"/>
    <w:unhideWhenUsed/>
    <w:rsid w:val="00444369"/>
    <w:pPr>
      <w:tabs>
        <w:tab w:val="center" w:pos="4680"/>
        <w:tab w:val="right" w:pos="9360"/>
      </w:tabs>
      <w:spacing w:after="0"/>
    </w:pPr>
  </w:style>
  <w:style w:type="character" w:customStyle="1" w:styleId="FooterChar">
    <w:name w:val="Footer Char"/>
    <w:basedOn w:val="DefaultParagraphFont"/>
    <w:link w:val="Footer"/>
    <w:uiPriority w:val="99"/>
    <w:rsid w:val="00444369"/>
  </w:style>
  <w:style w:type="paragraph" w:styleId="ListParagraph">
    <w:name w:val="List Paragraph"/>
    <w:basedOn w:val="Normal"/>
    <w:uiPriority w:val="34"/>
    <w:qFormat/>
    <w:rsid w:val="0077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B331DC6CB4DB1A900CD8F277AC28C"/>
        <w:category>
          <w:name w:val="General"/>
          <w:gallery w:val="placeholder"/>
        </w:category>
        <w:types>
          <w:type w:val="bbPlcHdr"/>
        </w:types>
        <w:behaviors>
          <w:behavior w:val="content"/>
        </w:behaviors>
        <w:guid w:val="{2CE90AD9-D18C-4A17-92A3-94DD1F7C7434}"/>
      </w:docPartPr>
      <w:docPartBody>
        <w:p w:rsidR="00000000" w:rsidRDefault="006F1878" w:rsidP="006F1878">
          <w:pPr>
            <w:pStyle w:val="ABDB331DC6CB4DB1A900CD8F277AC28C"/>
          </w:pPr>
          <w:r>
            <w:rPr>
              <w:rFonts w:asciiTheme="majorHAnsi" w:eastAsiaTheme="majorEastAsia" w:hAnsiTheme="majorHAnsi" w:cstheme="majorBidi"/>
              <w:color w:val="5B9BD5" w:themeColor="accent1"/>
              <w:sz w:val="27"/>
              <w:szCs w:val="27"/>
            </w:rPr>
            <w:t>[Document title]</w:t>
          </w:r>
        </w:p>
      </w:docPartBody>
    </w:docPart>
    <w:docPart>
      <w:docPartPr>
        <w:name w:val="0DC7E4159FA84FE783DAF491B8E47940"/>
        <w:category>
          <w:name w:val="General"/>
          <w:gallery w:val="placeholder"/>
        </w:category>
        <w:types>
          <w:type w:val="bbPlcHdr"/>
        </w:types>
        <w:behaviors>
          <w:behavior w:val="content"/>
        </w:behaviors>
        <w:guid w:val="{832BCB76-14C4-4C8E-A0B6-656D5A8313BB}"/>
      </w:docPartPr>
      <w:docPartBody>
        <w:p w:rsidR="00000000" w:rsidRDefault="006F1878" w:rsidP="006F1878">
          <w:pPr>
            <w:pStyle w:val="0DC7E4159FA84FE783DAF491B8E4794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8"/>
    <w:rsid w:val="00137793"/>
    <w:rsid w:val="006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B331DC6CB4DB1A900CD8F277AC28C">
    <w:name w:val="ABDB331DC6CB4DB1A900CD8F277AC28C"/>
    <w:rsid w:val="006F1878"/>
  </w:style>
  <w:style w:type="paragraph" w:customStyle="1" w:styleId="0DC7E4159FA84FE783DAF491B8E47940">
    <w:name w:val="0DC7E4159FA84FE783DAF491B8E47940"/>
    <w:rsid w:val="006F1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Service Difficulty Reporting System (SDRS)</vt:lpstr>
    </vt:vector>
  </TitlesOfParts>
  <Company>FAA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Difficulty Reporting System (SDRS)</dc:title>
  <dc:subject/>
  <dc:creator>Robino, Graciela S (FAA)</dc:creator>
  <cp:keywords/>
  <dc:description/>
  <cp:lastModifiedBy>Robino, Graciela S (FAA)</cp:lastModifiedBy>
  <cp:revision>2</cp:revision>
  <cp:lastPrinted>2021-10-04T19:08:00Z</cp:lastPrinted>
  <dcterms:created xsi:type="dcterms:W3CDTF">2021-10-04T18:48:00Z</dcterms:created>
  <dcterms:modified xsi:type="dcterms:W3CDTF">2021-10-04T19:09:00Z</dcterms:modified>
</cp:coreProperties>
</file>